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EB99" w14:textId="77777777" w:rsidR="00D448D6" w:rsidRPr="00D448D6" w:rsidRDefault="00D448D6" w:rsidP="00D448D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 w:eastAsia="lv-LV"/>
        </w:rPr>
        <w:t>Pielikums Nr.6</w:t>
      </w:r>
    </w:p>
    <w:p w14:paraId="444B4597" w14:textId="66DB13FD" w:rsidR="00D448D6" w:rsidRPr="00D448D6" w:rsidRDefault="00D448D6" w:rsidP="00D448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</w:pPr>
      <w:r w:rsidRPr="00D448D6">
        <w:rPr>
          <w:rFonts w:ascii="Times New Roman" w:eastAsia="Times New Roman" w:hAnsi="Times New Roman" w:cs="Times New Roman"/>
          <w:sz w:val="24"/>
          <w:szCs w:val="24"/>
          <w:lang w:val="lv-LV"/>
        </w:rPr>
        <w:t>Cenu aptaujas identifikācijas Nr.</w:t>
      </w:r>
      <w:r w:rsidRPr="00D448D6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4A1CC3" w:rsidRPr="004A1CC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PakalpojumiLK</w:t>
      </w:r>
      <w:proofErr w:type="spellEnd"/>
      <w:r w:rsidR="004A1CC3" w:rsidRPr="004A1CC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2026/5</w:t>
      </w:r>
    </w:p>
    <w:p w14:paraId="16B9991C" w14:textId="77777777" w:rsidR="00D448D6" w:rsidRPr="00D448D6" w:rsidRDefault="00D448D6" w:rsidP="00D44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 w:bidi="lo-LA"/>
        </w:rPr>
      </w:pPr>
    </w:p>
    <w:p w14:paraId="6933862F" w14:textId="77777777" w:rsidR="00D448D6" w:rsidRPr="00D448D6" w:rsidRDefault="00D448D6" w:rsidP="00D44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 w:bidi="lo-LA"/>
        </w:rPr>
      </w:pPr>
      <w:r w:rsidRPr="00D448D6">
        <w:rPr>
          <w:rFonts w:ascii="Times New Roman" w:eastAsia="Calibri" w:hAnsi="Times New Roman" w:cs="Times New Roman"/>
          <w:b/>
          <w:sz w:val="24"/>
          <w:szCs w:val="24"/>
          <w:lang w:val="lv-LV" w:bidi="lo-LA"/>
        </w:rPr>
        <w:t>FINANŠU PIEDĀVĀJUMS</w:t>
      </w:r>
    </w:p>
    <w:p w14:paraId="78AFB00F" w14:textId="77777777" w:rsidR="00D448D6" w:rsidRPr="00D448D6" w:rsidRDefault="00D448D6" w:rsidP="00D448D6">
      <w:pPr>
        <w:spacing w:after="0" w:line="240" w:lineRule="auto"/>
        <w:ind w:left="183" w:firstLine="284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7021A60" w14:textId="77777777" w:rsidR="00D448D6" w:rsidRPr="00D448D6" w:rsidRDefault="00D448D6" w:rsidP="00D448D6">
      <w:pPr>
        <w:spacing w:after="120" w:line="240" w:lineRule="auto"/>
        <w:ind w:right="-54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D448D6">
        <w:rPr>
          <w:rFonts w:ascii="Times New Roman" w:eastAsia="Calibri" w:hAnsi="Times New Roman" w:cs="Times New Roman"/>
          <w:sz w:val="24"/>
          <w:szCs w:val="24"/>
          <w:lang w:val="lv-LV"/>
        </w:rPr>
        <w:tab/>
        <w:t>_____________________ (</w:t>
      </w:r>
      <w:r w:rsidRPr="00D448D6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pretendenta nosaukums</w:t>
      </w:r>
      <w:r w:rsidRPr="00D448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) piedāvā nodrošināt </w:t>
      </w:r>
      <w:r w:rsidRPr="00D448D6">
        <w:rPr>
          <w:rFonts w:ascii="Times New Roman" w:eastAsia="Calibri" w:hAnsi="Times New Roman" w:cs="Times New Roman"/>
          <w:b/>
          <w:sz w:val="24"/>
          <w:szCs w:val="24"/>
          <w:lang w:val="lv-LV"/>
        </w:rPr>
        <w:t>pakalpojumu</w:t>
      </w:r>
      <w:r w:rsidRPr="00D448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D448D6">
        <w:rPr>
          <w:rFonts w:ascii="Times New Roman" w:eastAsia="Calibri" w:hAnsi="Times New Roman" w:cs="Times New Roman"/>
          <w:bCs/>
          <w:sz w:val="24"/>
          <w:szCs w:val="24"/>
          <w:lang w:val="lv-LV"/>
        </w:rPr>
        <w:t xml:space="preserve">atbilstoši tehniskajai dokumentācijai un iepirkuma </w:t>
      </w:r>
      <w:r w:rsidR="0012393A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uzaicinājuma</w:t>
      </w:r>
      <w:r w:rsidRPr="00D448D6">
        <w:rPr>
          <w:rFonts w:ascii="Times New Roman" w:eastAsia="Calibri" w:hAnsi="Times New Roman" w:cs="Times New Roman"/>
          <w:bCs/>
          <w:sz w:val="24"/>
          <w:szCs w:val="24"/>
          <w:lang w:val="lv-LV"/>
        </w:rPr>
        <w:t xml:space="preserve"> prasībām par šādu cenu: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5042"/>
        <w:gridCol w:w="1276"/>
        <w:gridCol w:w="1834"/>
      </w:tblGrid>
      <w:tr w:rsidR="00D448D6" w:rsidRPr="00D448D6" w14:paraId="29C480E5" w14:textId="77777777" w:rsidTr="007F0E0F">
        <w:trPr>
          <w:jc w:val="center"/>
        </w:trPr>
        <w:tc>
          <w:tcPr>
            <w:tcW w:w="1176" w:type="dxa"/>
            <w:shd w:val="clear" w:color="auto" w:fill="FFF2CC" w:themeFill="accent4" w:themeFillTint="33"/>
            <w:vAlign w:val="center"/>
          </w:tcPr>
          <w:p w14:paraId="76BA9024" w14:textId="77777777" w:rsidR="00D448D6" w:rsidRPr="00D448D6" w:rsidRDefault="00D448D6" w:rsidP="00D448D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b/>
                <w:lang w:val="lv-LV" w:eastAsia="lv-LV"/>
              </w:rPr>
              <w:t>Nr. p.k.</w:t>
            </w:r>
          </w:p>
        </w:tc>
        <w:tc>
          <w:tcPr>
            <w:tcW w:w="5056" w:type="dxa"/>
            <w:shd w:val="clear" w:color="auto" w:fill="FFF2CC" w:themeFill="accent4" w:themeFillTint="33"/>
            <w:vAlign w:val="center"/>
          </w:tcPr>
          <w:p w14:paraId="6E38A8EA" w14:textId="77777777" w:rsidR="00D448D6" w:rsidRPr="00D448D6" w:rsidRDefault="00D448D6" w:rsidP="00D448D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b/>
                <w:lang w:val="lv-LV" w:eastAsia="lv-LV"/>
              </w:rPr>
              <w:t>Nosaukums</w:t>
            </w:r>
            <w:r w:rsidRPr="00D448D6">
              <w:rPr>
                <w:rFonts w:ascii="Times New Roman" w:eastAsia="Calibri" w:hAnsi="Times New Roman" w:cs="Times New Roman"/>
                <w:b/>
                <w:i/>
                <w:lang w:val="lv-LV" w:eastAsia="lv-LV"/>
              </w:rPr>
              <w:t xml:space="preserve">  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EB51252" w14:textId="77777777" w:rsidR="00D448D6" w:rsidRPr="00D448D6" w:rsidRDefault="00D448D6" w:rsidP="00D448D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b/>
                <w:lang w:val="lv-LV" w:eastAsia="lv-LV"/>
              </w:rPr>
              <w:t>Daudzums</w:t>
            </w:r>
          </w:p>
        </w:tc>
        <w:tc>
          <w:tcPr>
            <w:tcW w:w="1837" w:type="dxa"/>
            <w:tcBorders>
              <w:bottom w:val="double" w:sz="12" w:space="0" w:color="auto"/>
            </w:tcBorders>
            <w:shd w:val="clear" w:color="auto" w:fill="FFF2CC" w:themeFill="accent4" w:themeFillTint="33"/>
            <w:vAlign w:val="center"/>
          </w:tcPr>
          <w:p w14:paraId="538C8A43" w14:textId="77777777" w:rsidR="00D448D6" w:rsidRDefault="00D448D6" w:rsidP="00D448D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b/>
                <w:lang w:val="lv-LV" w:eastAsia="lv-LV"/>
              </w:rPr>
              <w:t xml:space="preserve">Piedāvātā cena EUR </w:t>
            </w:r>
            <w:r>
              <w:rPr>
                <w:rFonts w:ascii="Times New Roman" w:eastAsia="Calibri" w:hAnsi="Times New Roman" w:cs="Times New Roman"/>
                <w:b/>
                <w:lang w:val="lv-LV" w:eastAsia="lv-LV"/>
              </w:rPr>
              <w:t>*</w:t>
            </w:r>
          </w:p>
          <w:p w14:paraId="51A10834" w14:textId="77777777" w:rsidR="007F0E0F" w:rsidRPr="007F0E0F" w:rsidRDefault="007F0E0F" w:rsidP="00D448D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 w:eastAsia="lv-LV"/>
              </w:rPr>
            </w:pPr>
            <w:r w:rsidRPr="007F0E0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 w:eastAsia="lv-LV"/>
              </w:rPr>
              <w:t xml:space="preserve">(vērtējamā cena) </w:t>
            </w:r>
          </w:p>
        </w:tc>
      </w:tr>
      <w:tr w:rsidR="00D448D6" w:rsidRPr="00D448D6" w14:paraId="40EEB0F3" w14:textId="77777777" w:rsidTr="007F0E0F">
        <w:trPr>
          <w:trHeight w:val="450"/>
          <w:jc w:val="center"/>
        </w:trPr>
        <w:tc>
          <w:tcPr>
            <w:tcW w:w="1176" w:type="dxa"/>
          </w:tcPr>
          <w:p w14:paraId="72918809" w14:textId="77777777" w:rsidR="00D448D6" w:rsidRPr="00D448D6" w:rsidRDefault="007F0E0F" w:rsidP="00D448D6">
            <w:pPr>
              <w:spacing w:before="60" w:after="60" w:line="240" w:lineRule="auto"/>
              <w:ind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1</w:t>
            </w:r>
            <w:r w:rsidR="00D448D6" w:rsidRPr="00D448D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5056" w:type="dxa"/>
          </w:tcPr>
          <w:p w14:paraId="541CBFF9" w14:textId="77777777" w:rsidR="00D448D6" w:rsidRPr="00D448D6" w:rsidRDefault="00D448D6" w:rsidP="00D448D6">
            <w:pPr>
              <w:spacing w:before="60" w:after="60" w:line="240" w:lineRule="auto"/>
              <w:ind w:right="1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D448D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Dezinsekcijas pakalpojuma veikšana</w:t>
            </w:r>
          </w:p>
        </w:tc>
        <w:tc>
          <w:tcPr>
            <w:tcW w:w="1276" w:type="dxa"/>
            <w:tcBorders>
              <w:right w:val="double" w:sz="12" w:space="0" w:color="auto"/>
            </w:tcBorders>
          </w:tcPr>
          <w:p w14:paraId="6DFD934A" w14:textId="77777777" w:rsidR="00D448D6" w:rsidRPr="00D448D6" w:rsidRDefault="00D448D6" w:rsidP="00D448D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1 m</w:t>
            </w:r>
            <w:r w:rsidRPr="00D448D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83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40863F0" w14:textId="77777777" w:rsidR="00D448D6" w:rsidRPr="00D448D6" w:rsidRDefault="00D448D6" w:rsidP="00D448D6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0072E0D" w14:textId="77777777" w:rsidR="00D448D6" w:rsidRDefault="00D448D6" w:rsidP="00D448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4E7E5F0C" w14:textId="77777777" w:rsidR="007F0E0F" w:rsidRDefault="007F0E0F" w:rsidP="00D448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3922"/>
        <w:gridCol w:w="1219"/>
        <w:gridCol w:w="3028"/>
      </w:tblGrid>
      <w:tr w:rsidR="007F0E0F" w:rsidRPr="007F0E0F" w14:paraId="50A9DF0A" w14:textId="77777777" w:rsidTr="007F0E0F">
        <w:trPr>
          <w:jc w:val="center"/>
        </w:trPr>
        <w:tc>
          <w:tcPr>
            <w:tcW w:w="1176" w:type="dxa"/>
            <w:shd w:val="clear" w:color="auto" w:fill="FFF2CC" w:themeFill="accent4" w:themeFillTint="33"/>
            <w:vAlign w:val="center"/>
          </w:tcPr>
          <w:p w14:paraId="61111D48" w14:textId="77777777" w:rsidR="007F0E0F" w:rsidRPr="00D448D6" w:rsidRDefault="007F0E0F" w:rsidP="00605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b/>
                <w:lang w:val="lv-LV" w:eastAsia="lv-LV"/>
              </w:rPr>
              <w:t>Nr. p.k.</w:t>
            </w:r>
          </w:p>
        </w:tc>
        <w:tc>
          <w:tcPr>
            <w:tcW w:w="3922" w:type="dxa"/>
            <w:shd w:val="clear" w:color="auto" w:fill="FFF2CC" w:themeFill="accent4" w:themeFillTint="33"/>
            <w:vAlign w:val="center"/>
          </w:tcPr>
          <w:p w14:paraId="689D4FC3" w14:textId="77777777" w:rsidR="007F0E0F" w:rsidRPr="00D448D6" w:rsidRDefault="007F0E0F" w:rsidP="00605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b/>
                <w:lang w:val="lv-LV" w:eastAsia="lv-LV"/>
              </w:rPr>
              <w:t>Nosaukums</w:t>
            </w:r>
            <w:r w:rsidRPr="00D448D6">
              <w:rPr>
                <w:rFonts w:ascii="Times New Roman" w:eastAsia="Calibri" w:hAnsi="Times New Roman" w:cs="Times New Roman"/>
                <w:b/>
                <w:i/>
                <w:lang w:val="lv-LV" w:eastAsia="lv-LV"/>
              </w:rPr>
              <w:t xml:space="preserve">  </w:t>
            </w:r>
          </w:p>
        </w:tc>
        <w:tc>
          <w:tcPr>
            <w:tcW w:w="1219" w:type="dxa"/>
            <w:shd w:val="clear" w:color="auto" w:fill="FFF2CC" w:themeFill="accent4" w:themeFillTint="33"/>
            <w:vAlign w:val="center"/>
          </w:tcPr>
          <w:p w14:paraId="7609C84C" w14:textId="77777777" w:rsidR="007F0E0F" w:rsidRPr="00D448D6" w:rsidRDefault="007F0E0F" w:rsidP="00605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b/>
                <w:lang w:val="lv-LV" w:eastAsia="lv-LV"/>
              </w:rPr>
              <w:t>Daudzums</w:t>
            </w:r>
          </w:p>
        </w:tc>
        <w:tc>
          <w:tcPr>
            <w:tcW w:w="3028" w:type="dxa"/>
            <w:shd w:val="clear" w:color="auto" w:fill="FFF2CC" w:themeFill="accent4" w:themeFillTint="33"/>
            <w:vAlign w:val="center"/>
          </w:tcPr>
          <w:p w14:paraId="7056115B" w14:textId="77777777" w:rsidR="007F0E0F" w:rsidRDefault="007F0E0F" w:rsidP="00605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b/>
                <w:lang w:val="lv-LV" w:eastAsia="lv-LV"/>
              </w:rPr>
              <w:t xml:space="preserve">Piedāvātā cena EUR </w:t>
            </w:r>
            <w:r>
              <w:rPr>
                <w:rFonts w:ascii="Times New Roman" w:eastAsia="Calibri" w:hAnsi="Times New Roman" w:cs="Times New Roman"/>
                <w:b/>
                <w:lang w:val="lv-LV" w:eastAsia="lv-LV"/>
              </w:rPr>
              <w:t>*</w:t>
            </w:r>
          </w:p>
          <w:p w14:paraId="30E4B2BE" w14:textId="77777777" w:rsidR="007F0E0F" w:rsidRPr="007F0E0F" w:rsidRDefault="007F0E0F" w:rsidP="00605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 w:eastAsia="lv-LV"/>
              </w:rPr>
            </w:pPr>
            <w:r w:rsidRPr="007F0E0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 w:eastAsia="lv-LV"/>
              </w:rPr>
              <w:t>(</w:t>
            </w:r>
            <w:r w:rsidRPr="007F0E0F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Cena nav vērtējama un ir sniegta informatīviem nolūkiem</w:t>
            </w:r>
            <w:r w:rsidRPr="007F0E0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 w:eastAsia="lv-LV"/>
              </w:rPr>
              <w:t xml:space="preserve">) </w:t>
            </w:r>
          </w:p>
        </w:tc>
      </w:tr>
      <w:tr w:rsidR="007F0E0F" w:rsidRPr="00D448D6" w14:paraId="4CA754D7" w14:textId="77777777" w:rsidTr="007F0E0F">
        <w:trPr>
          <w:trHeight w:val="450"/>
          <w:jc w:val="center"/>
        </w:trPr>
        <w:tc>
          <w:tcPr>
            <w:tcW w:w="1176" w:type="dxa"/>
          </w:tcPr>
          <w:p w14:paraId="1FDE6F6E" w14:textId="77777777" w:rsidR="007F0E0F" w:rsidRPr="00D448D6" w:rsidRDefault="007F0E0F" w:rsidP="00605023">
            <w:pPr>
              <w:spacing w:before="60" w:after="60" w:line="240" w:lineRule="auto"/>
              <w:ind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D448D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22" w:type="dxa"/>
          </w:tcPr>
          <w:p w14:paraId="33659EE9" w14:textId="77777777" w:rsidR="007F0E0F" w:rsidRPr="00D448D6" w:rsidRDefault="007F0E0F" w:rsidP="00605023">
            <w:pPr>
              <w:spacing w:before="60" w:after="60" w:line="240" w:lineRule="auto"/>
              <w:ind w:right="111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  <w:lang w:val="lv-LV" w:eastAsia="lv-LV"/>
              </w:rPr>
            </w:pPr>
            <w:r w:rsidRPr="00D448D6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  <w:lang w:val="lv-LV" w:eastAsia="lv-LV"/>
              </w:rPr>
              <w:t>Deratizācijas pakalpojuma veikšana</w:t>
            </w:r>
          </w:p>
        </w:tc>
        <w:tc>
          <w:tcPr>
            <w:tcW w:w="1219" w:type="dxa"/>
          </w:tcPr>
          <w:p w14:paraId="5C8E2337" w14:textId="77777777" w:rsidR="007F0E0F" w:rsidRPr="00D448D6" w:rsidRDefault="007F0E0F" w:rsidP="00605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D448D6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1 m</w:t>
            </w:r>
            <w:r w:rsidRPr="00D448D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3028" w:type="dxa"/>
          </w:tcPr>
          <w:p w14:paraId="53E9D543" w14:textId="77777777" w:rsidR="007F0E0F" w:rsidRPr="00D448D6" w:rsidRDefault="007F0E0F" w:rsidP="0060502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4A6E8C5A" w14:textId="77777777" w:rsidR="007F0E0F" w:rsidRDefault="007F0E0F" w:rsidP="00D448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E0B4725" w14:textId="77777777" w:rsidR="00D448D6" w:rsidRPr="00D448D6" w:rsidRDefault="007F0E0F" w:rsidP="00D44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val="lv-LV"/>
        </w:rPr>
        <w:t>* Cenās ir ietvertas</w:t>
      </w:r>
      <w:r w:rsidR="00D448D6" w:rsidRPr="00D448D6">
        <w:rPr>
          <w:rFonts w:ascii="Times New Roman" w:eastAsia="Calibri" w:hAnsi="Times New Roman" w:cs="Times New Roman"/>
          <w:bCs/>
          <w:i/>
          <w:sz w:val="24"/>
          <w:szCs w:val="24"/>
          <w:lang w:val="lv-LV"/>
        </w:rPr>
        <w:t xml:space="preserve"> administrācijas, dokumentu sagatavošanas, saskaņošanas un transporta izmaksas, visi nodokļi, nodevas un maksājumi, kas ir saistoši pretendentam, lai nodrošinātu kvalitatīvu pakalpojuma izpildi, kā arī visi riski, tajā skaitā iespējamie sadārdzinājumi.</w:t>
      </w:r>
      <w:r w:rsidR="00D448D6">
        <w:rPr>
          <w:rFonts w:ascii="Times New Roman" w:eastAsia="Calibri" w:hAnsi="Times New Roman" w:cs="Times New Roman"/>
          <w:bCs/>
          <w:i/>
          <w:sz w:val="24"/>
          <w:szCs w:val="24"/>
          <w:lang w:val="lv-LV"/>
        </w:rPr>
        <w:t xml:space="preserve"> </w:t>
      </w:r>
      <w:r w:rsidR="00D448D6" w:rsidRPr="00D448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Papildus izmaksas nav pieļaujamas.</w:t>
      </w:r>
    </w:p>
    <w:p w14:paraId="61B4FFE0" w14:textId="77777777" w:rsidR="00D448D6" w:rsidRDefault="00D448D6" w:rsidP="00D448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</w:p>
    <w:p w14:paraId="77C91F5F" w14:textId="77777777" w:rsidR="00D448D6" w:rsidRDefault="00D448D6" w:rsidP="00D448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D448D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Izpildītāja piedāvājumā iekļautās cenas ir nemainīgas visā līguma darbības laikā.</w:t>
      </w:r>
    </w:p>
    <w:p w14:paraId="79C56809" w14:textId="77777777" w:rsidR="00D448D6" w:rsidRDefault="00D448D6" w:rsidP="00D448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</w:p>
    <w:p w14:paraId="25350A19" w14:textId="77777777" w:rsidR="00D448D6" w:rsidRDefault="00D448D6" w:rsidP="00D448D6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D448D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Apliecinām, ka esam iepazinušies ar cenu aptaujas noteikumiem un šajā piedāvājuma cenā esam pilnīgi iekļāvuši visas nepieciešamās izmaksas.  </w:t>
      </w:r>
    </w:p>
    <w:p w14:paraId="7ED1190D" w14:textId="77777777" w:rsidR="00D448D6" w:rsidRDefault="00D448D6" w:rsidP="00D448D6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6BAFBDD" w14:textId="77777777" w:rsidR="00D448D6" w:rsidRPr="00D448D6" w:rsidRDefault="00D448D6" w:rsidP="00D448D6">
      <w:pPr>
        <w:tabs>
          <w:tab w:val="left" w:pos="2160"/>
        </w:tabs>
        <w:spacing w:after="120" w:line="2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lv-LV"/>
        </w:rPr>
      </w:pPr>
      <w:r w:rsidRPr="00D448D6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202_.gada ___._____________</w:t>
      </w:r>
    </w:p>
    <w:p w14:paraId="3E5D15BE" w14:textId="77777777" w:rsidR="00D448D6" w:rsidRPr="00D448D6" w:rsidRDefault="00D448D6" w:rsidP="00D448D6">
      <w:pPr>
        <w:spacing w:after="120" w:line="20" w:lineRule="atLeast"/>
        <w:rPr>
          <w:rFonts w:ascii="Times New Roman" w:eastAsia="Calibri" w:hAnsi="Times New Roman" w:cs="Times New Roman"/>
          <w:bCs/>
          <w:i/>
          <w:sz w:val="24"/>
          <w:szCs w:val="24"/>
          <w:lang w:val="lv-LV" w:eastAsia="lv-LV"/>
        </w:rPr>
      </w:pPr>
    </w:p>
    <w:p w14:paraId="1417E64E" w14:textId="77777777" w:rsidR="00D448D6" w:rsidRPr="00D448D6" w:rsidRDefault="00D448D6" w:rsidP="00D448D6">
      <w:pPr>
        <w:spacing w:after="0" w:line="20" w:lineRule="atLeast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lv-LV" w:eastAsia="lv-LV"/>
        </w:rPr>
      </w:pPr>
      <w:r w:rsidRPr="00D448D6">
        <w:rPr>
          <w:rFonts w:ascii="Times New Roman" w:eastAsia="Calibri" w:hAnsi="Times New Roman" w:cs="Times New Roman"/>
          <w:bCs/>
          <w:i/>
          <w:sz w:val="24"/>
          <w:szCs w:val="24"/>
          <w:lang w:val="lv-LV" w:eastAsia="lv-LV"/>
        </w:rPr>
        <w:t>___________________________________________________________________________</w:t>
      </w:r>
    </w:p>
    <w:p w14:paraId="73EAEE5D" w14:textId="77777777" w:rsidR="00D448D6" w:rsidRPr="00D448D6" w:rsidRDefault="00D448D6" w:rsidP="00D448D6">
      <w:pPr>
        <w:spacing w:after="12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lv-LV"/>
        </w:rPr>
      </w:pPr>
      <w:r w:rsidRPr="00D448D6">
        <w:rPr>
          <w:rFonts w:ascii="Times New Roman" w:eastAsia="Calibri" w:hAnsi="Times New Roman" w:cs="Times New Roman"/>
          <w:bCs/>
          <w:i/>
          <w:sz w:val="24"/>
          <w:szCs w:val="24"/>
          <w:lang w:val="lv-LV" w:eastAsia="lv-LV"/>
        </w:rPr>
        <w:t>(uzņēmuma vadītāja vai tā pilnvarotās personas  vārds, uzvārds, amats)</w:t>
      </w:r>
    </w:p>
    <w:p w14:paraId="16C75030" w14:textId="77777777" w:rsidR="00D448D6" w:rsidRPr="00D448D6" w:rsidRDefault="00D448D6" w:rsidP="00D448D6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75BF236" w14:textId="77777777" w:rsidR="00D448D6" w:rsidRPr="00D448D6" w:rsidRDefault="00D448D6" w:rsidP="00D448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</w:p>
    <w:p w14:paraId="1D680B56" w14:textId="77777777" w:rsidR="00D448D6" w:rsidRPr="00D448D6" w:rsidRDefault="00D448D6" w:rsidP="00D448D6">
      <w:pPr>
        <w:spacing w:after="0" w:line="240" w:lineRule="auto"/>
        <w:ind w:left="183" w:firstLine="284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B87B6B0" w14:textId="77777777" w:rsidR="00D448D6" w:rsidRPr="00D448D6" w:rsidRDefault="00D448D6" w:rsidP="00D448D6">
      <w:pPr>
        <w:spacing w:after="0" w:line="240" w:lineRule="auto"/>
        <w:ind w:left="183" w:firstLine="284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0784C9C" w14:textId="77777777" w:rsidR="00D448D6" w:rsidRPr="00D448D6" w:rsidRDefault="00D448D6" w:rsidP="00D448D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lv-LV" w:eastAsia="ko-KR"/>
        </w:rPr>
      </w:pPr>
    </w:p>
    <w:p w14:paraId="021FF23D" w14:textId="77777777" w:rsidR="00FE6532" w:rsidRPr="00D448D6" w:rsidRDefault="00FE6532">
      <w:pPr>
        <w:rPr>
          <w:lang w:val="lv-LV"/>
        </w:rPr>
      </w:pPr>
    </w:p>
    <w:sectPr w:rsidR="00FE6532" w:rsidRPr="00D4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D6"/>
    <w:rsid w:val="00024F41"/>
    <w:rsid w:val="0012393A"/>
    <w:rsid w:val="004A1CC3"/>
    <w:rsid w:val="0079377B"/>
    <w:rsid w:val="007F0E0F"/>
    <w:rsid w:val="00D448D6"/>
    <w:rsid w:val="00FE0D0C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E38D"/>
  <w15:chartTrackingRefBased/>
  <w15:docId w15:val="{2734E95A-8E39-42A7-ADAA-84C1239D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Dace Svētiņa</cp:lastModifiedBy>
  <cp:revision>3</cp:revision>
  <dcterms:created xsi:type="dcterms:W3CDTF">2026-01-19T13:57:00Z</dcterms:created>
  <dcterms:modified xsi:type="dcterms:W3CDTF">2026-01-20T07:58:00Z</dcterms:modified>
</cp:coreProperties>
</file>